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445CA" w14:textId="77777777" w:rsidR="00002FCF" w:rsidRPr="009D0ACF" w:rsidRDefault="00F76986" w:rsidP="009D0ACF">
      <w:pPr>
        <w:jc w:val="center"/>
        <w:rPr>
          <w:rFonts w:ascii="Chalk Line Outline" w:hAnsi="Chalk Line Outline"/>
          <w:sz w:val="56"/>
          <w:szCs w:val="32"/>
        </w:rPr>
      </w:pPr>
      <w:r w:rsidRPr="009D0ACF">
        <w:rPr>
          <w:rFonts w:ascii="Chalk Line Outline" w:hAnsi="Chalk Line Outline"/>
          <w:sz w:val="56"/>
          <w:szCs w:val="32"/>
        </w:rPr>
        <w:t xml:space="preserve">World War I  </w:t>
      </w:r>
      <w:r w:rsidR="009D0ACF">
        <w:rPr>
          <w:rFonts w:ascii="Chalk Line Outline" w:hAnsi="Chalk Line Outline"/>
          <w:sz w:val="56"/>
          <w:szCs w:val="32"/>
        </w:rPr>
        <w:t xml:space="preserve">   (</w:t>
      </w:r>
      <w:r w:rsidRPr="009D0ACF">
        <w:rPr>
          <w:rFonts w:ascii="Chalk Line Outline" w:hAnsi="Chalk Line Outline"/>
          <w:sz w:val="56"/>
          <w:szCs w:val="32"/>
        </w:rPr>
        <w:t>1914-1918</w:t>
      </w:r>
      <w:r w:rsidR="009D0ACF">
        <w:rPr>
          <w:rFonts w:ascii="Chalk Line Outline" w:hAnsi="Chalk Line Outline"/>
          <w:sz w:val="56"/>
          <w:szCs w:val="32"/>
        </w:rPr>
        <w:t>)</w:t>
      </w:r>
    </w:p>
    <w:p w14:paraId="58A5FD45" w14:textId="77777777" w:rsidR="009D0ACF" w:rsidRPr="009D0ACF" w:rsidRDefault="009D0ACF" w:rsidP="009D0ACF">
      <w:pPr>
        <w:jc w:val="center"/>
        <w:rPr>
          <w:rFonts w:ascii="1952 RHEINMETALL" w:hAnsi="1952 RHEINMETALL"/>
          <w:szCs w:val="32"/>
        </w:rPr>
      </w:pPr>
      <w:r w:rsidRPr="009D0ACF">
        <w:rPr>
          <w:rFonts w:ascii="1952 RHEINMETALL" w:hAnsi="1952 RHEINMETALL"/>
          <w:sz w:val="32"/>
          <w:szCs w:val="32"/>
        </w:rPr>
        <w:t>https://goo.gl/jU7s14</w:t>
      </w:r>
      <w:r>
        <w:rPr>
          <w:rFonts w:ascii="1952 RHEINMETALL" w:hAnsi="1952 RHEINMETALL"/>
          <w:sz w:val="32"/>
          <w:szCs w:val="32"/>
        </w:rPr>
        <w:t xml:space="preserve"> </w:t>
      </w:r>
      <w:r w:rsidRPr="009D0ACF">
        <w:rPr>
          <w:rFonts w:ascii="1952 RHEINMETALL" w:hAnsi="1952 RHEINMETALL"/>
          <w:szCs w:val="32"/>
        </w:rPr>
        <w:sym w:font="Wingdings" w:char="F0E0"/>
      </w:r>
      <w:r w:rsidRPr="009D0ACF">
        <w:rPr>
          <w:rFonts w:ascii="1952 RHEINMETALL" w:hAnsi="1952 RHEINMETALL"/>
          <w:szCs w:val="32"/>
        </w:rPr>
        <w:t xml:space="preserve"> </w:t>
      </w:r>
      <w:r w:rsidRPr="00D06223">
        <w:rPr>
          <w:rFonts w:ascii="Century Gothic" w:hAnsi="Century Gothic"/>
          <w:b/>
          <w:sz w:val="28"/>
          <w:szCs w:val="32"/>
        </w:rPr>
        <w:t xml:space="preserve">Click on the links to find info. </w:t>
      </w:r>
      <w:proofErr w:type="gramStart"/>
      <w:r w:rsidRPr="00D06223">
        <w:rPr>
          <w:rFonts w:ascii="Century Gothic" w:hAnsi="Century Gothic"/>
          <w:b/>
          <w:sz w:val="28"/>
          <w:szCs w:val="32"/>
        </w:rPr>
        <w:t>about</w:t>
      </w:r>
      <w:proofErr w:type="gramEnd"/>
      <w:r w:rsidRPr="00D06223">
        <w:rPr>
          <w:rFonts w:ascii="Century Gothic" w:hAnsi="Century Gothic"/>
          <w:b/>
          <w:sz w:val="28"/>
          <w:szCs w:val="32"/>
        </w:rPr>
        <w:t xml:space="preserve"> each topic.</w:t>
      </w:r>
    </w:p>
    <w:tbl>
      <w:tblPr>
        <w:tblStyle w:val="TableGrid"/>
        <w:tblW w:w="0" w:type="auto"/>
        <w:tblLook w:val="04A0" w:firstRow="1" w:lastRow="0" w:firstColumn="1" w:lastColumn="0" w:noHBand="0" w:noVBand="1"/>
      </w:tblPr>
      <w:tblGrid>
        <w:gridCol w:w="3672"/>
        <w:gridCol w:w="3672"/>
        <w:gridCol w:w="3672"/>
      </w:tblGrid>
      <w:tr w:rsidR="00F76986" w14:paraId="3DCF6930" w14:textId="77777777" w:rsidTr="009D0ACF">
        <w:tc>
          <w:tcPr>
            <w:tcW w:w="3672" w:type="dxa"/>
            <w:vAlign w:val="center"/>
          </w:tcPr>
          <w:p w14:paraId="72F22451" w14:textId="77777777" w:rsidR="00F76986" w:rsidRPr="00D06223" w:rsidRDefault="00F76986" w:rsidP="009D0ACF">
            <w:pPr>
              <w:jc w:val="center"/>
              <w:rPr>
                <w:rFonts w:ascii="Century Gothic" w:hAnsi="Century Gothic"/>
                <w:b/>
              </w:rPr>
            </w:pPr>
            <w:r w:rsidRPr="00D06223">
              <w:rPr>
                <w:rFonts w:ascii="Century Gothic" w:hAnsi="Century Gothic"/>
                <w:b/>
              </w:rPr>
              <w:t>Causes</w:t>
            </w:r>
          </w:p>
        </w:tc>
        <w:tc>
          <w:tcPr>
            <w:tcW w:w="3672" w:type="dxa"/>
            <w:vAlign w:val="center"/>
          </w:tcPr>
          <w:p w14:paraId="4E6838FA" w14:textId="77777777" w:rsidR="009D0ACF" w:rsidRPr="00D06223" w:rsidRDefault="009D0ACF" w:rsidP="009D0ACF">
            <w:pPr>
              <w:jc w:val="center"/>
              <w:rPr>
                <w:rFonts w:ascii="Century Gothic" w:hAnsi="Century Gothic"/>
                <w:b/>
                <w:sz w:val="20"/>
              </w:rPr>
            </w:pPr>
            <w:r w:rsidRPr="00D06223">
              <w:rPr>
                <w:rFonts w:ascii="Century Gothic" w:hAnsi="Century Gothic"/>
                <w:b/>
              </w:rPr>
              <w:t>Define or describe the following events during WWI:</w:t>
            </w:r>
          </w:p>
        </w:tc>
        <w:tc>
          <w:tcPr>
            <w:tcW w:w="3672" w:type="dxa"/>
            <w:vAlign w:val="center"/>
          </w:tcPr>
          <w:p w14:paraId="0F5EAAE9" w14:textId="77777777" w:rsidR="00F76986" w:rsidRPr="00D06223" w:rsidRDefault="00F76986" w:rsidP="009D0ACF">
            <w:pPr>
              <w:jc w:val="center"/>
              <w:rPr>
                <w:rFonts w:ascii="Century Gothic" w:hAnsi="Century Gothic"/>
                <w:b/>
              </w:rPr>
            </w:pPr>
            <w:r w:rsidRPr="00D06223">
              <w:rPr>
                <w:rFonts w:ascii="Century Gothic" w:hAnsi="Century Gothic"/>
                <w:b/>
              </w:rPr>
              <w:t>Effects</w:t>
            </w:r>
          </w:p>
        </w:tc>
      </w:tr>
      <w:tr w:rsidR="00F76986" w14:paraId="3FF03556" w14:textId="77777777" w:rsidTr="00D06223">
        <w:trPr>
          <w:trHeight w:val="11888"/>
        </w:trPr>
        <w:tc>
          <w:tcPr>
            <w:tcW w:w="3672" w:type="dxa"/>
          </w:tcPr>
          <w:p w14:paraId="59032749" w14:textId="77777777" w:rsidR="00F76986" w:rsidRPr="00D06223" w:rsidRDefault="00F76986" w:rsidP="00D06223">
            <w:pPr>
              <w:spacing w:line="360" w:lineRule="auto"/>
              <w:rPr>
                <w:rFonts w:ascii="Century Gothic" w:hAnsi="Century Gothic"/>
              </w:rPr>
            </w:pPr>
            <w:r w:rsidRPr="00D06223">
              <w:rPr>
                <w:rFonts w:ascii="Century Gothic" w:hAnsi="Century Gothic"/>
              </w:rPr>
              <w:t xml:space="preserve">World War I began on July 28, 1914, when </w:t>
            </w:r>
            <w:r w:rsidRPr="00D06223">
              <w:rPr>
                <w:rFonts w:ascii="Century Gothic" w:hAnsi="Century Gothic"/>
                <w:b/>
                <w:bCs/>
              </w:rPr>
              <w:t xml:space="preserve">Austria-Hungary </w:t>
            </w:r>
            <w:r w:rsidRPr="00D06223">
              <w:rPr>
                <w:rFonts w:ascii="Century Gothic" w:hAnsi="Century Gothic"/>
              </w:rPr>
              <w:t xml:space="preserve">declared war on </w:t>
            </w:r>
            <w:r w:rsidRPr="00D06223">
              <w:rPr>
                <w:rFonts w:ascii="Century Gothic" w:hAnsi="Century Gothic"/>
                <w:b/>
                <w:bCs/>
              </w:rPr>
              <w:t>Serbia</w:t>
            </w:r>
            <w:r w:rsidRPr="00D06223">
              <w:rPr>
                <w:rFonts w:ascii="Century Gothic" w:hAnsi="Century Gothic"/>
              </w:rPr>
              <w:t xml:space="preserve">. This seemingly small conflict between two countries spread rapidly: soon, Germany, Russia, Great Britain, and France were all drawn into the war, largely because they were involved in </w:t>
            </w:r>
            <w:r w:rsidRPr="00D06223">
              <w:rPr>
                <w:rFonts w:ascii="Century Gothic" w:hAnsi="Century Gothic"/>
                <w:b/>
                <w:bCs/>
              </w:rPr>
              <w:t xml:space="preserve">treaties </w:t>
            </w:r>
            <w:r w:rsidRPr="00D06223">
              <w:rPr>
                <w:rFonts w:ascii="Century Gothic" w:hAnsi="Century Gothic"/>
              </w:rPr>
              <w:t xml:space="preserve">that obligated them to defend certain other nations. Western and eastern </w:t>
            </w:r>
            <w:r w:rsidRPr="00D06223">
              <w:rPr>
                <w:rFonts w:ascii="Century Gothic" w:hAnsi="Century Gothic"/>
                <w:b/>
                <w:bCs/>
              </w:rPr>
              <w:t xml:space="preserve">fronts </w:t>
            </w:r>
            <w:r w:rsidRPr="00D06223">
              <w:rPr>
                <w:rFonts w:ascii="Century Gothic" w:hAnsi="Century Gothic"/>
              </w:rPr>
              <w:t>quickly opened along the borders of Germany and Austria-Hungary.</w:t>
            </w:r>
          </w:p>
          <w:p w14:paraId="6906F4FB" w14:textId="77777777" w:rsidR="00F76986" w:rsidRDefault="00F76986" w:rsidP="00F76986">
            <w:pPr>
              <w:rPr>
                <w:rFonts w:ascii="Century Gothic" w:hAnsi="Century Gothic"/>
              </w:rPr>
            </w:pPr>
          </w:p>
          <w:p w14:paraId="4AF13CBD" w14:textId="77777777" w:rsidR="00F76986" w:rsidRPr="00F76986" w:rsidRDefault="00F76986" w:rsidP="00F76986">
            <w:pPr>
              <w:rPr>
                <w:rFonts w:ascii="Century Gothic" w:hAnsi="Century Gothic"/>
              </w:rPr>
            </w:pPr>
          </w:p>
        </w:tc>
        <w:tc>
          <w:tcPr>
            <w:tcW w:w="3672" w:type="dxa"/>
          </w:tcPr>
          <w:p w14:paraId="23B40CA8" w14:textId="77777777" w:rsidR="00F76986" w:rsidRPr="009D0ACF" w:rsidRDefault="00F76986">
            <w:pPr>
              <w:rPr>
                <w:rFonts w:ascii="Century Gothic" w:hAnsi="Century Gothic"/>
                <w:sz w:val="22"/>
              </w:rPr>
            </w:pPr>
            <w:r w:rsidRPr="009D0ACF">
              <w:rPr>
                <w:rFonts w:ascii="Century Gothic" w:hAnsi="Century Gothic"/>
                <w:sz w:val="22"/>
              </w:rPr>
              <w:t>Sinking of the Lusitania:</w:t>
            </w:r>
          </w:p>
          <w:p w14:paraId="4D565562" w14:textId="77777777" w:rsidR="00F76986" w:rsidRPr="009D0ACF" w:rsidRDefault="00F76986">
            <w:pPr>
              <w:rPr>
                <w:rFonts w:ascii="Century Gothic" w:hAnsi="Century Gothic"/>
                <w:sz w:val="22"/>
              </w:rPr>
            </w:pPr>
          </w:p>
          <w:p w14:paraId="04166DF7" w14:textId="77777777" w:rsidR="00F76986" w:rsidRDefault="00F76986">
            <w:pPr>
              <w:rPr>
                <w:rFonts w:ascii="Century Gothic" w:hAnsi="Century Gothic"/>
                <w:sz w:val="22"/>
              </w:rPr>
            </w:pPr>
          </w:p>
          <w:p w14:paraId="6B855CA4" w14:textId="77777777" w:rsidR="00D06223" w:rsidRDefault="00D06223">
            <w:pPr>
              <w:rPr>
                <w:rFonts w:ascii="Century Gothic" w:hAnsi="Century Gothic"/>
                <w:sz w:val="22"/>
              </w:rPr>
            </w:pPr>
          </w:p>
          <w:p w14:paraId="763FFD74" w14:textId="77777777" w:rsidR="00D06223" w:rsidRDefault="00D06223">
            <w:pPr>
              <w:rPr>
                <w:rFonts w:ascii="Century Gothic" w:hAnsi="Century Gothic"/>
                <w:sz w:val="22"/>
              </w:rPr>
            </w:pPr>
          </w:p>
          <w:p w14:paraId="0FEB5157" w14:textId="77777777" w:rsidR="00D06223" w:rsidRDefault="00D06223">
            <w:pPr>
              <w:rPr>
                <w:rFonts w:ascii="Century Gothic" w:hAnsi="Century Gothic"/>
                <w:sz w:val="22"/>
              </w:rPr>
            </w:pPr>
          </w:p>
          <w:p w14:paraId="519C365E" w14:textId="77777777" w:rsidR="00D06223" w:rsidRDefault="00D06223">
            <w:pPr>
              <w:rPr>
                <w:rFonts w:ascii="Century Gothic" w:hAnsi="Century Gothic"/>
                <w:sz w:val="22"/>
              </w:rPr>
            </w:pPr>
          </w:p>
          <w:p w14:paraId="70DEA417" w14:textId="77777777" w:rsidR="00D06223" w:rsidRDefault="00D06223">
            <w:pPr>
              <w:rPr>
                <w:rFonts w:ascii="Century Gothic" w:hAnsi="Century Gothic"/>
                <w:sz w:val="22"/>
              </w:rPr>
            </w:pPr>
          </w:p>
          <w:p w14:paraId="2849EE6F" w14:textId="77777777" w:rsidR="00D06223" w:rsidRDefault="00D06223">
            <w:pPr>
              <w:rPr>
                <w:rFonts w:ascii="Century Gothic" w:hAnsi="Century Gothic"/>
                <w:sz w:val="22"/>
              </w:rPr>
            </w:pPr>
          </w:p>
          <w:p w14:paraId="374CD757" w14:textId="77777777" w:rsidR="00D06223" w:rsidRDefault="00D06223">
            <w:pPr>
              <w:rPr>
                <w:rFonts w:ascii="Century Gothic" w:hAnsi="Century Gothic"/>
                <w:sz w:val="22"/>
              </w:rPr>
            </w:pPr>
          </w:p>
          <w:p w14:paraId="19EDF53B" w14:textId="77777777" w:rsidR="00D06223" w:rsidRPr="009D0ACF" w:rsidRDefault="00D06223">
            <w:pPr>
              <w:rPr>
                <w:rFonts w:ascii="Century Gothic" w:hAnsi="Century Gothic"/>
                <w:sz w:val="22"/>
              </w:rPr>
            </w:pPr>
          </w:p>
          <w:p w14:paraId="58E59CFE" w14:textId="77777777" w:rsidR="00F76986" w:rsidRPr="009D0ACF" w:rsidRDefault="00F76986">
            <w:pPr>
              <w:rPr>
                <w:rFonts w:ascii="Century Gothic" w:hAnsi="Century Gothic"/>
                <w:sz w:val="22"/>
              </w:rPr>
            </w:pPr>
          </w:p>
          <w:p w14:paraId="7BC49DD4" w14:textId="77777777" w:rsidR="00F76986" w:rsidRPr="009D0ACF" w:rsidRDefault="00F76986">
            <w:pPr>
              <w:rPr>
                <w:rFonts w:ascii="Century Gothic" w:hAnsi="Century Gothic"/>
                <w:sz w:val="22"/>
              </w:rPr>
            </w:pPr>
          </w:p>
          <w:p w14:paraId="40E7BAE3" w14:textId="77777777" w:rsidR="009D0ACF" w:rsidRPr="009D0ACF" w:rsidRDefault="009D0ACF">
            <w:pPr>
              <w:rPr>
                <w:rFonts w:ascii="Century Gothic" w:hAnsi="Century Gothic"/>
                <w:sz w:val="22"/>
              </w:rPr>
            </w:pPr>
          </w:p>
          <w:p w14:paraId="14F96D76" w14:textId="77777777" w:rsidR="00F76986" w:rsidRPr="00D06223" w:rsidRDefault="009D0ACF" w:rsidP="009D0ACF">
            <w:pPr>
              <w:jc w:val="center"/>
              <w:rPr>
                <w:rFonts w:ascii="1952 RHEINMETALL" w:hAnsi="1952 RHEINMETALL"/>
              </w:rPr>
            </w:pPr>
            <w:r w:rsidRPr="00D06223">
              <w:rPr>
                <w:rFonts w:ascii="1952 RHEINMETALL" w:hAnsi="1952 RHEINMETALL"/>
              </w:rPr>
              <w:t>**Forced the U.S. to get involved in the war</w:t>
            </w:r>
          </w:p>
          <w:p w14:paraId="3FE8F6EC" w14:textId="77777777" w:rsidR="00F76986" w:rsidRPr="009D0ACF" w:rsidRDefault="00F76986">
            <w:pPr>
              <w:rPr>
                <w:rFonts w:ascii="Century Gothic" w:hAnsi="Century Gothic"/>
                <w:sz w:val="22"/>
              </w:rPr>
            </w:pPr>
            <w:r w:rsidRPr="009D0ACF">
              <w:rPr>
                <w:rFonts w:ascii="Century Gothic" w:hAnsi="Century Gothic"/>
                <w:sz w:val="22"/>
              </w:rPr>
              <w:t>Treaty of Versailles:</w:t>
            </w:r>
          </w:p>
          <w:p w14:paraId="67559845" w14:textId="77777777" w:rsidR="00F76986" w:rsidRPr="009D0ACF" w:rsidRDefault="00F76986">
            <w:pPr>
              <w:rPr>
                <w:rFonts w:ascii="Century Gothic" w:hAnsi="Century Gothic"/>
                <w:sz w:val="22"/>
              </w:rPr>
            </w:pPr>
          </w:p>
          <w:p w14:paraId="59BF756B" w14:textId="77777777" w:rsidR="00F76986" w:rsidRPr="009D0ACF" w:rsidRDefault="00F76986">
            <w:pPr>
              <w:rPr>
                <w:rFonts w:ascii="Century Gothic" w:hAnsi="Century Gothic"/>
                <w:sz w:val="22"/>
              </w:rPr>
            </w:pPr>
          </w:p>
          <w:p w14:paraId="2108685C" w14:textId="77777777" w:rsidR="00F76986" w:rsidRDefault="00F76986">
            <w:pPr>
              <w:rPr>
                <w:rFonts w:ascii="Century Gothic" w:hAnsi="Century Gothic"/>
                <w:sz w:val="22"/>
              </w:rPr>
            </w:pPr>
          </w:p>
          <w:p w14:paraId="5A9846C5" w14:textId="77777777" w:rsidR="009D0ACF" w:rsidRDefault="009D0ACF">
            <w:pPr>
              <w:rPr>
                <w:rFonts w:ascii="Century Gothic" w:hAnsi="Century Gothic"/>
                <w:sz w:val="22"/>
              </w:rPr>
            </w:pPr>
          </w:p>
          <w:p w14:paraId="1EDFD9FF" w14:textId="77777777" w:rsidR="009D0ACF" w:rsidRPr="009D0ACF" w:rsidRDefault="009D0ACF">
            <w:pPr>
              <w:rPr>
                <w:rFonts w:ascii="Century Gothic" w:hAnsi="Century Gothic"/>
                <w:sz w:val="22"/>
              </w:rPr>
            </w:pPr>
          </w:p>
          <w:p w14:paraId="0CBACABB" w14:textId="77777777" w:rsidR="00F76986" w:rsidRPr="009D0ACF" w:rsidRDefault="00F76986">
            <w:pPr>
              <w:rPr>
                <w:rFonts w:ascii="Century Gothic" w:hAnsi="Century Gothic"/>
                <w:sz w:val="22"/>
              </w:rPr>
            </w:pPr>
          </w:p>
          <w:p w14:paraId="75001929" w14:textId="77777777" w:rsidR="00F76986" w:rsidRDefault="00F76986">
            <w:pPr>
              <w:rPr>
                <w:rFonts w:ascii="Century Gothic" w:hAnsi="Century Gothic"/>
                <w:sz w:val="22"/>
              </w:rPr>
            </w:pPr>
          </w:p>
          <w:p w14:paraId="1FD220B3" w14:textId="77777777" w:rsidR="00D06223" w:rsidRDefault="00D06223">
            <w:pPr>
              <w:rPr>
                <w:rFonts w:ascii="Century Gothic" w:hAnsi="Century Gothic"/>
                <w:sz w:val="22"/>
              </w:rPr>
            </w:pPr>
          </w:p>
          <w:p w14:paraId="5B3D2E98" w14:textId="77777777" w:rsidR="00D06223" w:rsidRDefault="00D06223">
            <w:pPr>
              <w:rPr>
                <w:rFonts w:ascii="Century Gothic" w:hAnsi="Century Gothic"/>
                <w:sz w:val="22"/>
              </w:rPr>
            </w:pPr>
          </w:p>
          <w:p w14:paraId="55316691" w14:textId="77777777" w:rsidR="00D06223" w:rsidRDefault="00D06223">
            <w:pPr>
              <w:rPr>
                <w:rFonts w:ascii="Century Gothic" w:hAnsi="Century Gothic"/>
                <w:sz w:val="22"/>
              </w:rPr>
            </w:pPr>
          </w:p>
          <w:p w14:paraId="6338B159" w14:textId="77777777" w:rsidR="00D06223" w:rsidRDefault="00D06223">
            <w:pPr>
              <w:rPr>
                <w:rFonts w:ascii="Century Gothic" w:hAnsi="Century Gothic"/>
                <w:sz w:val="22"/>
              </w:rPr>
            </w:pPr>
          </w:p>
          <w:p w14:paraId="10F89A06" w14:textId="77777777" w:rsidR="00D06223" w:rsidRPr="009D0ACF" w:rsidRDefault="00D06223">
            <w:pPr>
              <w:rPr>
                <w:rFonts w:ascii="Century Gothic" w:hAnsi="Century Gothic"/>
                <w:sz w:val="22"/>
              </w:rPr>
            </w:pPr>
          </w:p>
          <w:p w14:paraId="2C3980DE" w14:textId="77777777" w:rsidR="00F76986" w:rsidRPr="009D0ACF" w:rsidRDefault="00F76986">
            <w:pPr>
              <w:rPr>
                <w:rFonts w:ascii="Century Gothic" w:hAnsi="Century Gothic"/>
                <w:sz w:val="22"/>
              </w:rPr>
            </w:pPr>
          </w:p>
          <w:p w14:paraId="35119054" w14:textId="77777777" w:rsidR="00F76986" w:rsidRPr="009D0ACF" w:rsidRDefault="00F76986" w:rsidP="00F76986">
            <w:pPr>
              <w:rPr>
                <w:rFonts w:ascii="Century Gothic" w:hAnsi="Century Gothic"/>
                <w:sz w:val="22"/>
              </w:rPr>
            </w:pPr>
            <w:r w:rsidRPr="009D0ACF">
              <w:rPr>
                <w:rFonts w:ascii="Century Gothic" w:hAnsi="Century Gothic"/>
                <w:sz w:val="22"/>
              </w:rPr>
              <w:t>Armistice:</w:t>
            </w:r>
          </w:p>
          <w:p w14:paraId="7DDAAB85" w14:textId="77777777" w:rsidR="00F76986" w:rsidRDefault="00F76986" w:rsidP="00F76986">
            <w:pPr>
              <w:rPr>
                <w:rFonts w:ascii="Century Gothic" w:hAnsi="Century Gothic"/>
              </w:rPr>
            </w:pPr>
          </w:p>
          <w:p w14:paraId="48F318AF" w14:textId="77777777" w:rsidR="00F76986" w:rsidRDefault="00F76986" w:rsidP="00F76986">
            <w:pPr>
              <w:rPr>
                <w:rFonts w:ascii="Century Gothic" w:hAnsi="Century Gothic"/>
              </w:rPr>
            </w:pPr>
          </w:p>
          <w:p w14:paraId="3106C5B8" w14:textId="77777777" w:rsidR="00F76986" w:rsidRDefault="00F76986" w:rsidP="00F76986">
            <w:pPr>
              <w:rPr>
                <w:rFonts w:ascii="Century Gothic" w:hAnsi="Century Gothic"/>
              </w:rPr>
            </w:pPr>
          </w:p>
          <w:p w14:paraId="6BDBFD02" w14:textId="77777777" w:rsidR="00F76986" w:rsidRDefault="00F76986">
            <w:pPr>
              <w:rPr>
                <w:rFonts w:ascii="Century Gothic" w:hAnsi="Century Gothic"/>
              </w:rPr>
            </w:pPr>
          </w:p>
        </w:tc>
        <w:tc>
          <w:tcPr>
            <w:tcW w:w="3672" w:type="dxa"/>
          </w:tcPr>
          <w:p w14:paraId="71861568" w14:textId="77777777" w:rsidR="00F76986" w:rsidRDefault="00F76986" w:rsidP="00D06223">
            <w:pPr>
              <w:spacing w:line="360" w:lineRule="auto"/>
              <w:rPr>
                <w:rFonts w:ascii="Century Gothic" w:hAnsi="Century Gothic"/>
              </w:rPr>
            </w:pPr>
            <w:r w:rsidRPr="00D06223">
              <w:rPr>
                <w:rFonts w:ascii="Century Gothic" w:hAnsi="Century Gothic"/>
              </w:rPr>
              <w:t>The aftermath of World War I also marked the practical end of monarchy on the continent and of European colonialism throughout the rest of the world. Most European nations began to rely increasingly upon parliamentary systems of government, and socialism gained increasing popularity. The brutality of the conflict and the enormous loss of human life inspired a renewed determination among nations to rely upon diplomacy to resolve conflicts in the future. This resolve directly inspired the birth of the League of Nations.</w:t>
            </w:r>
          </w:p>
        </w:tc>
      </w:tr>
    </w:tbl>
    <w:p w14:paraId="7D3AF623" w14:textId="77777777" w:rsidR="00D06223" w:rsidRPr="00D06223" w:rsidRDefault="00D06223" w:rsidP="00D06223">
      <w:pPr>
        <w:jc w:val="right"/>
        <w:rPr>
          <w:rFonts w:ascii="Century Gothic" w:hAnsi="Century Gothic"/>
          <w:sz w:val="56"/>
        </w:rPr>
      </w:pPr>
      <w:r w:rsidRPr="00D06223">
        <w:rPr>
          <w:rFonts w:ascii="Century Gothic" w:hAnsi="Century Gothic"/>
          <w:sz w:val="56"/>
        </w:rPr>
        <w:t>61</w:t>
      </w:r>
    </w:p>
    <w:p w14:paraId="5A018B02" w14:textId="77777777" w:rsidR="00F76986" w:rsidRPr="00D06223" w:rsidRDefault="00F76986">
      <w:pPr>
        <w:rPr>
          <w:rFonts w:ascii="1952 RHEINMETALL" w:hAnsi="1952 RHEINMETALL" w:cs="Roboto-Regular"/>
          <w:color w:val="343434"/>
          <w:sz w:val="28"/>
          <w:szCs w:val="26"/>
        </w:rPr>
      </w:pPr>
      <w:r w:rsidRPr="00D06223">
        <w:rPr>
          <w:rFonts w:ascii="Century Gothic" w:hAnsi="Century Gothic"/>
          <w:b/>
          <w:sz w:val="28"/>
        </w:rPr>
        <w:lastRenderedPageBreak/>
        <w:t>New</w:t>
      </w:r>
      <w:r w:rsidR="009D0ACF" w:rsidRPr="00D06223">
        <w:rPr>
          <w:rFonts w:ascii="Century Gothic" w:hAnsi="Century Gothic"/>
          <w:b/>
          <w:sz w:val="28"/>
        </w:rPr>
        <w:t xml:space="preserve"> advancements during WWI</w:t>
      </w:r>
      <w:r w:rsidR="009D0ACF" w:rsidRPr="00D06223">
        <w:rPr>
          <w:rFonts w:ascii="Century Gothic" w:hAnsi="Century Gothic"/>
          <w:sz w:val="28"/>
        </w:rPr>
        <w:t xml:space="preserve"> </w:t>
      </w:r>
      <w:r w:rsidR="009D0ACF" w:rsidRPr="00D06223">
        <w:rPr>
          <w:rFonts w:ascii="Century Gothic" w:hAnsi="Century Gothic"/>
        </w:rPr>
        <w:sym w:font="Wingdings" w:char="F0E0"/>
      </w:r>
      <w:r w:rsidR="009D0ACF" w:rsidRPr="00D06223">
        <w:rPr>
          <w:rFonts w:ascii="Century Gothic" w:hAnsi="Century Gothic"/>
        </w:rPr>
        <w:t xml:space="preserve"> </w:t>
      </w:r>
      <w:r w:rsidR="009D0ACF" w:rsidRPr="00D06223">
        <w:rPr>
          <w:rFonts w:ascii="1952 RHEINMETALL" w:hAnsi="1952 RHEINMETALL" w:cs="Roboto-Regular"/>
          <w:color w:val="343434"/>
          <w:sz w:val="28"/>
          <w:szCs w:val="26"/>
        </w:rPr>
        <w:t>https://goo.gl/MtUZGE</w:t>
      </w:r>
    </w:p>
    <w:p w14:paraId="083EB3F5" w14:textId="77777777" w:rsidR="00D06223" w:rsidRPr="00D06223" w:rsidRDefault="00D06223" w:rsidP="00D06223">
      <w:pPr>
        <w:jc w:val="center"/>
        <w:rPr>
          <w:rFonts w:ascii="1952 RHEINMETALL" w:hAnsi="1952 RHEINMETALL"/>
        </w:rPr>
      </w:pPr>
      <w:r w:rsidRPr="00D06223">
        <w:rPr>
          <w:rFonts w:ascii="1952 RHEINMETALL" w:hAnsi="1952 RHEINMETALL"/>
        </w:rPr>
        <w:t>(When were they invented, what type were they, how were they used, etc.)</w:t>
      </w:r>
    </w:p>
    <w:tbl>
      <w:tblPr>
        <w:tblStyle w:val="TableGrid"/>
        <w:tblW w:w="10710" w:type="dxa"/>
        <w:tblLook w:val="04A0" w:firstRow="1" w:lastRow="0" w:firstColumn="1" w:lastColumn="0" w:noHBand="0" w:noVBand="1"/>
      </w:tblPr>
      <w:tblGrid>
        <w:gridCol w:w="2079"/>
        <w:gridCol w:w="8631"/>
      </w:tblGrid>
      <w:tr w:rsidR="009D0ACF" w:rsidRPr="009D0ACF" w14:paraId="2C7EE65D" w14:textId="77777777" w:rsidTr="00D06223">
        <w:trPr>
          <w:trHeight w:val="1961"/>
        </w:trPr>
        <w:tc>
          <w:tcPr>
            <w:tcW w:w="2079" w:type="dxa"/>
            <w:vAlign w:val="center"/>
          </w:tcPr>
          <w:p w14:paraId="688A6484" w14:textId="77777777" w:rsidR="009D0ACF" w:rsidRPr="009D0ACF" w:rsidRDefault="009D0ACF" w:rsidP="00D06223">
            <w:pPr>
              <w:jc w:val="center"/>
              <w:rPr>
                <w:rFonts w:ascii="1952 RHEINMETALL" w:hAnsi="1952 RHEINMETALL"/>
              </w:rPr>
            </w:pPr>
            <w:r w:rsidRPr="009D0ACF">
              <w:rPr>
                <w:rFonts w:ascii="1952 RHEINMETALL" w:hAnsi="1952 RHEINMETALL"/>
              </w:rPr>
              <w:t>Tanks:</w:t>
            </w:r>
          </w:p>
        </w:tc>
        <w:tc>
          <w:tcPr>
            <w:tcW w:w="8631" w:type="dxa"/>
          </w:tcPr>
          <w:p w14:paraId="203F03BB" w14:textId="77777777" w:rsidR="009D0ACF" w:rsidRPr="009D0ACF" w:rsidRDefault="009D0ACF" w:rsidP="009D0ACF">
            <w:pPr>
              <w:rPr>
                <w:rFonts w:ascii="1952 RHEINMETALL" w:hAnsi="1952 RHEINMETALL"/>
              </w:rPr>
            </w:pPr>
          </w:p>
        </w:tc>
      </w:tr>
      <w:tr w:rsidR="009D0ACF" w:rsidRPr="009D0ACF" w14:paraId="405C2110" w14:textId="77777777" w:rsidTr="00D06223">
        <w:trPr>
          <w:trHeight w:val="2094"/>
        </w:trPr>
        <w:tc>
          <w:tcPr>
            <w:tcW w:w="2079" w:type="dxa"/>
            <w:vAlign w:val="center"/>
          </w:tcPr>
          <w:p w14:paraId="1B5857ED" w14:textId="77777777" w:rsidR="009D0ACF" w:rsidRPr="009D0ACF" w:rsidRDefault="009D0ACF" w:rsidP="00D06223">
            <w:pPr>
              <w:jc w:val="center"/>
              <w:rPr>
                <w:rFonts w:ascii="1952 RHEINMETALL" w:hAnsi="1952 RHEINMETALL"/>
              </w:rPr>
            </w:pPr>
            <w:r w:rsidRPr="009D0ACF">
              <w:rPr>
                <w:rFonts w:ascii="1952 RHEINMETALL" w:hAnsi="1952 RHEINMETALL"/>
              </w:rPr>
              <w:t>Flamethrowers</w:t>
            </w:r>
          </w:p>
        </w:tc>
        <w:tc>
          <w:tcPr>
            <w:tcW w:w="8631" w:type="dxa"/>
          </w:tcPr>
          <w:p w14:paraId="2731E648" w14:textId="77777777" w:rsidR="009D0ACF" w:rsidRPr="009D0ACF" w:rsidRDefault="009D0ACF" w:rsidP="009D0ACF">
            <w:pPr>
              <w:rPr>
                <w:rFonts w:ascii="1952 RHEINMETALL" w:hAnsi="1952 RHEINMETALL"/>
              </w:rPr>
            </w:pPr>
          </w:p>
        </w:tc>
      </w:tr>
      <w:tr w:rsidR="009D0ACF" w:rsidRPr="009D0ACF" w14:paraId="5ED79FC1" w14:textId="77777777" w:rsidTr="00D06223">
        <w:trPr>
          <w:trHeight w:val="2094"/>
        </w:trPr>
        <w:tc>
          <w:tcPr>
            <w:tcW w:w="2079" w:type="dxa"/>
            <w:vAlign w:val="center"/>
          </w:tcPr>
          <w:p w14:paraId="296D328A" w14:textId="77777777" w:rsidR="009D0ACF" w:rsidRPr="009D0ACF" w:rsidRDefault="009D0ACF" w:rsidP="00D06223">
            <w:pPr>
              <w:jc w:val="center"/>
              <w:rPr>
                <w:rFonts w:ascii="1952 RHEINMETALL" w:hAnsi="1952 RHEINMETALL"/>
              </w:rPr>
            </w:pPr>
            <w:r w:rsidRPr="009D0ACF">
              <w:rPr>
                <w:rFonts w:ascii="1952 RHEINMETALL" w:hAnsi="1952 RHEINMETALL"/>
              </w:rPr>
              <w:t>Poison Gas:</w:t>
            </w:r>
          </w:p>
        </w:tc>
        <w:tc>
          <w:tcPr>
            <w:tcW w:w="8631" w:type="dxa"/>
          </w:tcPr>
          <w:p w14:paraId="5D3895CC" w14:textId="77777777" w:rsidR="009D0ACF" w:rsidRPr="009D0ACF" w:rsidRDefault="009D0ACF" w:rsidP="009D0ACF">
            <w:pPr>
              <w:rPr>
                <w:rFonts w:ascii="1952 RHEINMETALL" w:hAnsi="1952 RHEINMETALL"/>
              </w:rPr>
            </w:pPr>
          </w:p>
        </w:tc>
      </w:tr>
      <w:tr w:rsidR="009D0ACF" w:rsidRPr="009D0ACF" w14:paraId="629C773D" w14:textId="77777777" w:rsidTr="00D06223">
        <w:trPr>
          <w:trHeight w:val="2094"/>
        </w:trPr>
        <w:tc>
          <w:tcPr>
            <w:tcW w:w="2079" w:type="dxa"/>
            <w:vAlign w:val="center"/>
          </w:tcPr>
          <w:p w14:paraId="1118977E" w14:textId="77777777" w:rsidR="009D0ACF" w:rsidRPr="009D0ACF" w:rsidRDefault="009D0ACF" w:rsidP="00D06223">
            <w:pPr>
              <w:jc w:val="center"/>
              <w:rPr>
                <w:rFonts w:ascii="1952 RHEINMETALL" w:hAnsi="1952 RHEINMETALL"/>
              </w:rPr>
            </w:pPr>
            <w:r w:rsidRPr="009D0ACF">
              <w:rPr>
                <w:rFonts w:ascii="1952 RHEINMETALL" w:hAnsi="1952 RHEINMETALL"/>
              </w:rPr>
              <w:t>Aircraft Carriers:</w:t>
            </w:r>
          </w:p>
        </w:tc>
        <w:tc>
          <w:tcPr>
            <w:tcW w:w="8631" w:type="dxa"/>
          </w:tcPr>
          <w:p w14:paraId="77787138" w14:textId="77777777" w:rsidR="009D0ACF" w:rsidRPr="009D0ACF" w:rsidRDefault="009D0ACF" w:rsidP="009D0ACF">
            <w:pPr>
              <w:rPr>
                <w:rFonts w:ascii="1952 RHEINMETALL" w:hAnsi="1952 RHEINMETALL"/>
              </w:rPr>
            </w:pPr>
          </w:p>
        </w:tc>
      </w:tr>
    </w:tbl>
    <w:p w14:paraId="27974FC7" w14:textId="77777777" w:rsidR="00F76986" w:rsidRPr="00D06223" w:rsidRDefault="009D0ACF">
      <w:pPr>
        <w:rPr>
          <w:rFonts w:ascii="1952 RHEINMETALL" w:hAnsi="1952 RHEINMETALL" w:cs="Roboto-Regular"/>
          <w:color w:val="343434"/>
          <w:sz w:val="32"/>
          <w:szCs w:val="26"/>
        </w:rPr>
      </w:pPr>
      <w:r w:rsidRPr="00D06223">
        <w:rPr>
          <w:rFonts w:ascii="Century Gothic" w:hAnsi="Century Gothic"/>
          <w:b/>
          <w:sz w:val="28"/>
        </w:rPr>
        <w:t xml:space="preserve">Trench warfare </w:t>
      </w:r>
      <w:r w:rsidRPr="00D06223">
        <w:rPr>
          <w:rFonts w:ascii="Century Gothic" w:hAnsi="Century Gothic"/>
          <w:b/>
        </w:rPr>
        <w:sym w:font="Wingdings" w:char="F0E0"/>
      </w:r>
      <w:r w:rsidRPr="00D06223">
        <w:rPr>
          <w:rFonts w:ascii="Century Gothic" w:hAnsi="Century Gothic"/>
          <w:b/>
        </w:rPr>
        <w:t xml:space="preserve"> </w:t>
      </w:r>
      <w:r w:rsidRPr="00D06223">
        <w:rPr>
          <w:rFonts w:ascii="1952 RHEINMETALL" w:hAnsi="1952 RHEINMETALL" w:cs="Roboto-Regular"/>
          <w:color w:val="343434"/>
          <w:sz w:val="32"/>
          <w:szCs w:val="26"/>
        </w:rPr>
        <w:t>https://goo.gl/rSXrMf</w:t>
      </w:r>
    </w:p>
    <w:p w14:paraId="72DC5F5B" w14:textId="77777777" w:rsidR="009D0ACF" w:rsidRPr="00D06223" w:rsidRDefault="009D0ACF">
      <w:pPr>
        <w:rPr>
          <w:rFonts w:ascii="Century Gothic" w:hAnsi="Century Gothic"/>
          <w:b/>
        </w:rPr>
        <w:sectPr w:rsidR="009D0ACF" w:rsidRPr="00D06223" w:rsidSect="00F76986">
          <w:pgSz w:w="12240" w:h="15840"/>
          <w:pgMar w:top="720" w:right="720" w:bottom="720" w:left="720" w:header="720" w:footer="720" w:gutter="0"/>
          <w:cols w:space="720"/>
          <w:docGrid w:linePitch="360"/>
        </w:sectPr>
      </w:pPr>
    </w:p>
    <w:p w14:paraId="0B430CA4" w14:textId="77777777" w:rsidR="009D0ACF" w:rsidRPr="00D06223" w:rsidRDefault="009D0ACF">
      <w:pPr>
        <w:rPr>
          <w:rFonts w:ascii="Century Gothic" w:hAnsi="Century Gothic"/>
          <w:sz w:val="22"/>
        </w:rPr>
      </w:pPr>
      <w:r w:rsidRPr="00D06223">
        <w:rPr>
          <w:rFonts w:ascii="Century Gothic" w:hAnsi="Century Gothic"/>
          <w:sz w:val="22"/>
        </w:rPr>
        <w:t>What is it?</w:t>
      </w:r>
    </w:p>
    <w:p w14:paraId="26489651" w14:textId="77777777" w:rsidR="009D0ACF" w:rsidRPr="00D06223" w:rsidRDefault="009D0ACF">
      <w:pPr>
        <w:rPr>
          <w:rFonts w:ascii="Century Gothic" w:hAnsi="Century Gothic"/>
          <w:sz w:val="22"/>
        </w:rPr>
      </w:pPr>
    </w:p>
    <w:p w14:paraId="49BB77BE" w14:textId="77777777" w:rsidR="009D0ACF" w:rsidRPr="00D06223" w:rsidRDefault="009D0ACF">
      <w:pPr>
        <w:rPr>
          <w:rFonts w:ascii="Century Gothic" w:hAnsi="Century Gothic"/>
          <w:sz w:val="22"/>
        </w:rPr>
      </w:pPr>
    </w:p>
    <w:p w14:paraId="37ED9774" w14:textId="77777777" w:rsidR="009D0ACF" w:rsidRPr="00D06223" w:rsidRDefault="009D0ACF">
      <w:pPr>
        <w:rPr>
          <w:rFonts w:ascii="Century Gothic" w:hAnsi="Century Gothic"/>
          <w:sz w:val="22"/>
        </w:rPr>
      </w:pPr>
    </w:p>
    <w:p w14:paraId="30D81868" w14:textId="77777777" w:rsidR="00D06223" w:rsidRPr="00D06223" w:rsidRDefault="00D06223">
      <w:pPr>
        <w:rPr>
          <w:rFonts w:ascii="Century Gothic" w:hAnsi="Century Gothic"/>
          <w:sz w:val="22"/>
        </w:rPr>
      </w:pPr>
    </w:p>
    <w:p w14:paraId="6D2D0A65" w14:textId="77777777" w:rsidR="00D06223" w:rsidRPr="00D06223" w:rsidRDefault="00D06223">
      <w:pPr>
        <w:rPr>
          <w:rFonts w:ascii="Century Gothic" w:hAnsi="Century Gothic"/>
          <w:sz w:val="22"/>
        </w:rPr>
      </w:pPr>
    </w:p>
    <w:p w14:paraId="73F4C2DE" w14:textId="77777777" w:rsidR="00D06223" w:rsidRPr="00D06223" w:rsidRDefault="00D06223">
      <w:pPr>
        <w:rPr>
          <w:rFonts w:ascii="Century Gothic" w:hAnsi="Century Gothic"/>
          <w:sz w:val="22"/>
        </w:rPr>
      </w:pPr>
    </w:p>
    <w:p w14:paraId="0FE4BA5C" w14:textId="77777777" w:rsidR="00D06223" w:rsidRPr="00D06223" w:rsidRDefault="00D06223">
      <w:pPr>
        <w:rPr>
          <w:rFonts w:ascii="Century Gothic" w:hAnsi="Century Gothic"/>
          <w:sz w:val="22"/>
        </w:rPr>
      </w:pPr>
    </w:p>
    <w:p w14:paraId="54CE0AB3" w14:textId="77777777" w:rsidR="00D06223" w:rsidRPr="00D06223" w:rsidRDefault="00D06223">
      <w:pPr>
        <w:rPr>
          <w:rFonts w:ascii="Century Gothic" w:hAnsi="Century Gothic"/>
          <w:sz w:val="22"/>
        </w:rPr>
      </w:pPr>
    </w:p>
    <w:p w14:paraId="7F7D6677" w14:textId="77777777" w:rsidR="009D0ACF" w:rsidRPr="00D06223" w:rsidRDefault="009D0ACF">
      <w:pPr>
        <w:rPr>
          <w:rFonts w:ascii="Century Gothic" w:hAnsi="Century Gothic"/>
          <w:sz w:val="22"/>
        </w:rPr>
      </w:pPr>
    </w:p>
    <w:p w14:paraId="08D0E396" w14:textId="77777777" w:rsidR="009D0ACF" w:rsidRPr="00D06223" w:rsidRDefault="009D0ACF">
      <w:pPr>
        <w:rPr>
          <w:rFonts w:ascii="Century Gothic" w:hAnsi="Century Gothic"/>
          <w:sz w:val="22"/>
        </w:rPr>
      </w:pPr>
      <w:r w:rsidRPr="00D06223">
        <w:rPr>
          <w:rFonts w:ascii="Century Gothic" w:hAnsi="Century Gothic"/>
          <w:sz w:val="22"/>
        </w:rPr>
        <w:t>Who used it?</w:t>
      </w:r>
    </w:p>
    <w:p w14:paraId="50B7AAD0" w14:textId="77777777" w:rsidR="009D0ACF" w:rsidRPr="00D06223" w:rsidRDefault="009D0ACF">
      <w:pPr>
        <w:rPr>
          <w:rFonts w:ascii="Century Gothic" w:hAnsi="Century Gothic"/>
          <w:sz w:val="22"/>
        </w:rPr>
      </w:pPr>
    </w:p>
    <w:p w14:paraId="3120C5AE" w14:textId="77777777" w:rsidR="009D0ACF" w:rsidRPr="00D06223" w:rsidRDefault="009D0ACF">
      <w:pPr>
        <w:rPr>
          <w:rFonts w:ascii="Century Gothic" w:hAnsi="Century Gothic"/>
          <w:sz w:val="22"/>
        </w:rPr>
      </w:pPr>
    </w:p>
    <w:p w14:paraId="514C6F10" w14:textId="77777777" w:rsidR="009D0ACF" w:rsidRPr="00D06223" w:rsidRDefault="009D0ACF">
      <w:pPr>
        <w:rPr>
          <w:rFonts w:ascii="Century Gothic" w:hAnsi="Century Gothic"/>
          <w:sz w:val="22"/>
        </w:rPr>
      </w:pPr>
    </w:p>
    <w:p w14:paraId="7C4DA442" w14:textId="77777777" w:rsidR="00D06223" w:rsidRPr="00D06223" w:rsidRDefault="00D06223">
      <w:pPr>
        <w:rPr>
          <w:rFonts w:ascii="Century Gothic" w:hAnsi="Century Gothic"/>
          <w:sz w:val="22"/>
        </w:rPr>
      </w:pPr>
    </w:p>
    <w:p w14:paraId="49A363F3" w14:textId="77777777" w:rsidR="00D06223" w:rsidRPr="00D06223" w:rsidRDefault="00D06223">
      <w:pPr>
        <w:rPr>
          <w:rFonts w:ascii="Century Gothic" w:hAnsi="Century Gothic"/>
          <w:sz w:val="22"/>
        </w:rPr>
      </w:pPr>
    </w:p>
    <w:p w14:paraId="1C3E3161" w14:textId="77777777" w:rsidR="009D0ACF" w:rsidRPr="00AD100F" w:rsidRDefault="00AD100F">
      <w:pPr>
        <w:rPr>
          <w:rFonts w:ascii="Century Gothic" w:hAnsi="Century Gothic"/>
          <w:sz w:val="52"/>
        </w:rPr>
      </w:pPr>
      <w:r>
        <w:rPr>
          <w:rFonts w:ascii="Century Gothic" w:hAnsi="Century Gothic"/>
          <w:sz w:val="52"/>
        </w:rPr>
        <w:t>62</w:t>
      </w:r>
      <w:bookmarkStart w:id="0" w:name="_GoBack"/>
      <w:bookmarkEnd w:id="0"/>
    </w:p>
    <w:p w14:paraId="18F91063" w14:textId="77777777" w:rsidR="009D0ACF" w:rsidRPr="00D06223" w:rsidRDefault="009D0ACF">
      <w:pPr>
        <w:rPr>
          <w:rFonts w:ascii="Century Gothic" w:hAnsi="Century Gothic"/>
          <w:sz w:val="22"/>
        </w:rPr>
      </w:pPr>
      <w:r w:rsidRPr="00D06223">
        <w:rPr>
          <w:rFonts w:ascii="Century Gothic" w:hAnsi="Century Gothic"/>
          <w:noProof/>
          <w:sz w:val="22"/>
        </w:rPr>
        <mc:AlternateContent>
          <mc:Choice Requires="wps">
            <w:drawing>
              <wp:anchor distT="0" distB="0" distL="114300" distR="114300" simplePos="0" relativeHeight="251659264" behindDoc="0" locked="0" layoutInCell="1" allowOverlap="1" wp14:anchorId="25F657A5" wp14:editId="768D18D3">
                <wp:simplePos x="0" y="0"/>
                <wp:positionH relativeFrom="column">
                  <wp:posOffset>-228600</wp:posOffset>
                </wp:positionH>
                <wp:positionV relativeFrom="paragraph">
                  <wp:posOffset>0</wp:posOffset>
                </wp:positionV>
                <wp:extent cx="0" cy="3007995"/>
                <wp:effectExtent l="76200" t="25400" r="76200" b="65405"/>
                <wp:wrapNone/>
                <wp:docPr id="1" name="Straight Connector 1"/>
                <wp:cNvGraphicFramePr/>
                <a:graphic xmlns:a="http://schemas.openxmlformats.org/drawingml/2006/main">
                  <a:graphicData uri="http://schemas.microsoft.com/office/word/2010/wordprocessingShape">
                    <wps:wsp>
                      <wps:cNvCnPr/>
                      <wps:spPr>
                        <a:xfrm>
                          <a:off x="0" y="0"/>
                          <a:ext cx="0" cy="30079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5pt,0" to="-17.95pt,23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" strokecolor="black [3200]" strokeweight="3pt">
                <v:shadow on="t" opacity="22937f" mv:blur="40000f" origin=",.5" offset="0,23000emu"/>
              </v:line>
            </w:pict>
          </mc:Fallback>
        </mc:AlternateContent>
      </w:r>
      <w:r w:rsidRPr="00D06223">
        <w:rPr>
          <w:rFonts w:ascii="Century Gothic" w:hAnsi="Century Gothic"/>
          <w:sz w:val="22"/>
        </w:rPr>
        <w:t>Describe what it was like in the trenches.</w:t>
      </w:r>
    </w:p>
    <w:sectPr w:rsidR="009D0ACF" w:rsidRPr="00D06223" w:rsidSect="009D0ACF">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Chalk Line Outline">
    <w:panose1 w:val="00000000000000000000"/>
    <w:charset w:val="00"/>
    <w:family w:val="auto"/>
    <w:pitch w:val="variable"/>
    <w:sig w:usb0="00000003" w:usb1="00000000" w:usb2="00000000" w:usb3="00000000" w:csb0="00000001" w:csb1="00000000"/>
  </w:font>
  <w:font w:name="1952 RHEINMETALL">
    <w:panose1 w:val="02000500000000000000"/>
    <w:charset w:val="00"/>
    <w:family w:val="auto"/>
    <w:pitch w:val="variable"/>
    <w:sig w:usb0="800000A7" w:usb1="5000004A" w:usb2="00000000" w:usb3="00000000" w:csb0="00000111" w:csb1="00000000"/>
  </w:font>
  <w:font w:name="Wingdings">
    <w:panose1 w:val="05000000000000000000"/>
    <w:charset w:val="02"/>
    <w:family w:val="auto"/>
    <w:pitch w:val="variable"/>
    <w:sig w:usb0="00000000" w:usb1="10000000" w:usb2="00000000" w:usb3="00000000" w:csb0="80000000" w:csb1="00000000"/>
  </w:font>
  <w:font w:name="Roboto-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06ED2"/>
    <w:multiLevelType w:val="hybridMultilevel"/>
    <w:tmpl w:val="673037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986"/>
    <w:rsid w:val="00002FCF"/>
    <w:rsid w:val="001C6E3A"/>
    <w:rsid w:val="009D0ACF"/>
    <w:rsid w:val="00AD100F"/>
    <w:rsid w:val="00B87333"/>
    <w:rsid w:val="00D06223"/>
    <w:rsid w:val="00F76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CE0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uvallClassroom">
    <w:name w:val="Duvall Classroom"/>
    <w:basedOn w:val="Normal"/>
    <w:next w:val="Normal"/>
    <w:autoRedefine/>
    <w:qFormat/>
    <w:rsid w:val="00B87333"/>
    <w:rPr>
      <w:rFonts w:ascii="Century Gothic" w:hAnsi="Century Gothic"/>
    </w:rPr>
  </w:style>
  <w:style w:type="table" w:styleId="TableGrid">
    <w:name w:val="Table Grid"/>
    <w:basedOn w:val="TableNormal"/>
    <w:uiPriority w:val="59"/>
    <w:rsid w:val="00F76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6986"/>
    <w:pPr>
      <w:ind w:left="720"/>
      <w:contextualSpacing/>
    </w:pPr>
  </w:style>
  <w:style w:type="character" w:styleId="Hyperlink">
    <w:name w:val="Hyperlink"/>
    <w:basedOn w:val="DefaultParagraphFont"/>
    <w:uiPriority w:val="99"/>
    <w:unhideWhenUsed/>
    <w:rsid w:val="009D0AC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uvallClassroom">
    <w:name w:val="Duvall Classroom"/>
    <w:basedOn w:val="Normal"/>
    <w:next w:val="Normal"/>
    <w:autoRedefine/>
    <w:qFormat/>
    <w:rsid w:val="00B87333"/>
    <w:rPr>
      <w:rFonts w:ascii="Century Gothic" w:hAnsi="Century Gothic"/>
    </w:rPr>
  </w:style>
  <w:style w:type="table" w:styleId="TableGrid">
    <w:name w:val="Table Grid"/>
    <w:basedOn w:val="TableNormal"/>
    <w:uiPriority w:val="59"/>
    <w:rsid w:val="00F76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6986"/>
    <w:pPr>
      <w:ind w:left="720"/>
      <w:contextualSpacing/>
    </w:pPr>
  </w:style>
  <w:style w:type="character" w:styleId="Hyperlink">
    <w:name w:val="Hyperlink"/>
    <w:basedOn w:val="DefaultParagraphFont"/>
    <w:uiPriority w:val="99"/>
    <w:unhideWhenUsed/>
    <w:rsid w:val="009D0A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233</Words>
  <Characters>1332</Characters>
  <Application>Microsoft Macintosh Word</Application>
  <DocSecurity>0</DocSecurity>
  <Lines>11</Lines>
  <Paragraphs>3</Paragraphs>
  <ScaleCrop>false</ScaleCrop>
  <Company>Central Lee MS</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Duvall</dc:creator>
  <cp:keywords/>
  <dc:description/>
  <cp:lastModifiedBy>Jacqui Duvall</cp:lastModifiedBy>
  <cp:revision>2</cp:revision>
  <dcterms:created xsi:type="dcterms:W3CDTF">2017-03-02T16:29:00Z</dcterms:created>
  <dcterms:modified xsi:type="dcterms:W3CDTF">2017-03-02T17:11:00Z</dcterms:modified>
</cp:coreProperties>
</file>